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173AEE" w:rsidRPr="00173AEE" w:rsidTr="00173AEE">
        <w:tc>
          <w:tcPr>
            <w:tcW w:w="9396" w:type="dxa"/>
            <w:shd w:val="clear" w:color="auto" w:fill="FFC000"/>
          </w:tcPr>
          <w:p w:rsidR="00173AEE" w:rsidRPr="00173AEE" w:rsidRDefault="00173AEE" w:rsidP="00173A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b/>
                <w:sz w:val="24"/>
                <w:szCs w:val="24"/>
              </w:rPr>
              <w:t>Antoninus Pius</w:t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75"/>
              <w:gridCol w:w="3905"/>
            </w:tblGrid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Antoninus Pius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A499C4" wp14:editId="749C3C72">
                        <wp:extent cx="2095500" cy="2619375"/>
                        <wp:effectExtent l="0" t="0" r="0" b="9525"/>
                        <wp:docPr id="2" name="Picture 2" descr="White bu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hite bus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 in the Glyptothek, Munich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73AEE" w:rsidRPr="00173AEE" w:rsidRDefault="00C47F9F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Roman emperor" w:history="1">
                    <w:r w:rsidR="00173AEE" w:rsidRPr="00173AE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emperor</w:t>
                    </w:r>
                  </w:hyperlink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July 138 – 7 March 161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Hadrian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 and Lucius Verus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September 86</w:t>
                  </w: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Lanuvium, Italy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March 161 (aged 74)</w:t>
                  </w: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Lorium, Italy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Hadrian's Mausoleum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Annia Galeria Faustina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Issue</w:t>
                  </w: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Detail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 Fulvus Antoninus</w:t>
                  </w:r>
                </w:p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Galerius Aurelius Antoninus</w:t>
                  </w:r>
                </w:p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Aurelia Fadilla</w:t>
                  </w:r>
                </w:p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Faustina the Younger</w:t>
                  </w:r>
                </w:p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 (adoptive)</w:t>
                  </w:r>
                </w:p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Verus (adoptive)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173AEE" w:rsidRPr="00173AEE" w:rsidTr="00173AE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173AEE" w:rsidRPr="00173AEE" w:rsidRDefault="00173AEE" w:rsidP="00173AE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73A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173AEE" w:rsidRPr="00173AEE" w:rsidTr="00173AE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173AEE" w:rsidRPr="00173AEE" w:rsidRDefault="00173AEE" w:rsidP="00173AE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73A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Titus Aurelius Fulvus Boionius Antoninus</w:t>
                        </w:r>
                        <w:r w:rsidRPr="00173A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Titus Aelius Caesar Antoninus (adoption) </w:t>
                        </w:r>
                      </w:p>
                    </w:tc>
                  </w:tr>
                  <w:tr w:rsidR="00173AEE" w:rsidRPr="00173AEE" w:rsidTr="00173AE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173AEE" w:rsidRPr="00173AEE" w:rsidRDefault="00173AEE" w:rsidP="00173AE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73A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Regnal name</w:t>
                        </w:r>
                      </w:p>
                    </w:tc>
                  </w:tr>
                  <w:tr w:rsidR="00173AEE" w:rsidRPr="00173AEE" w:rsidTr="00173AE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173AEE" w:rsidRPr="00173AEE" w:rsidRDefault="00173AEE" w:rsidP="00173AE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73AE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Titus Aelius Hadrianus Antoninus Augustus Pius</w:t>
                        </w:r>
                      </w:p>
                    </w:tc>
                  </w:tr>
                </w:tbl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Nerva–Antonine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Aurelius Fulvus (natural)</w:t>
                  </w:r>
                </w:p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Hadrian (adoptive)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Arria Fadilla</w:t>
                  </w:r>
                </w:p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Vibia Sabina (adoptive)</w:t>
                  </w:r>
                </w:p>
              </w:tc>
            </w:tr>
            <w:tr w:rsidR="00173AEE" w:rsidRPr="00173AEE" w:rsidTr="00173AE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73AEE" w:rsidRPr="00173AEE" w:rsidRDefault="00173AEE" w:rsidP="00173AE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3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Ancient Roman religion</w:t>
                  </w:r>
                </w:p>
              </w:tc>
            </w:tr>
          </w:tbl>
          <w:p w:rsidR="00173AEE" w:rsidRPr="00173AEE" w:rsidRDefault="00173AEE" w:rsidP="00173A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AEE" w:rsidRPr="00173AEE" w:rsidTr="00A20ECD">
        <w:tc>
          <w:tcPr>
            <w:tcW w:w="9396" w:type="dxa"/>
            <w:shd w:val="clear" w:color="auto" w:fill="00B0F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5A80E95" wp14:editId="24019174">
                  <wp:extent cx="2857500" cy="1428750"/>
                  <wp:effectExtent l="0" t="0" r="0" b="0"/>
                  <wp:docPr id="4" name="Picture 4" descr="https://upload.wikimedia.org/wikipedia/commons/thumb/a/a1/Roman_coins_denarius_Antoninus_Pius_Marcus_Aurelius.jpg/300px-Roman_coins_denarius_Antoninus_Pius_Marcus_Aurel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a/a1/Roman_coins_denarius_Antoninus_Pius_Marcus_Aurelius.jpg/300px-Roman_coins_denarius_Antoninus_Pius_Marcus_Aureliu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p w:rsidR="00173AEE" w:rsidRPr="00173AEE" w:rsidRDefault="00173AEE" w:rsidP="0017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sz w:val="24"/>
                <w:szCs w:val="24"/>
              </w:rPr>
              <w:t>Denarius, struck 140 AD with portrait of Antoninus Pius (obverse) and his adoptive son Marcus Aurelius (reverse). Inscription: ANTIVS P. P., TR. P., CO[N]S. III / AVRELIVS CAES. AVG. PII F. CO[N]S.</w:t>
            </w:r>
          </w:p>
        </w:tc>
      </w:tr>
      <w:tr w:rsidR="00173AEE" w:rsidRPr="00173AEE" w:rsidTr="00A20ECD">
        <w:tc>
          <w:tcPr>
            <w:tcW w:w="9396" w:type="dxa"/>
            <w:shd w:val="clear" w:color="auto" w:fill="00B0F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A49AA4" wp14:editId="25C32C64">
                  <wp:extent cx="2105025" cy="1438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p w:rsidR="00173AEE" w:rsidRPr="00173AEE" w:rsidRDefault="00173AEE" w:rsidP="0017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sz w:val="24"/>
                <w:szCs w:val="24"/>
              </w:rPr>
              <w:t>Marble bust of Antoninus Pius (138–161); British Museum, London</w:t>
            </w:r>
          </w:p>
        </w:tc>
      </w:tr>
      <w:tr w:rsidR="00173AEE" w:rsidRPr="00173AEE" w:rsidTr="00A20ECD">
        <w:tc>
          <w:tcPr>
            <w:tcW w:w="9396" w:type="dxa"/>
            <w:shd w:val="clear" w:color="auto" w:fill="00B0F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0BF3B50" wp14:editId="02184B54">
                  <wp:extent cx="2095500" cy="2667000"/>
                  <wp:effectExtent l="0" t="0" r="0" b="0"/>
                  <wp:docPr id="3" name="Picture 1" descr="https://upload.wikimedia.org/wikipedia/commons/thumb/6/61/Portrait_of_Faustina_the_Elder_-_Getty_Museum_%2870.AA.113%29.jpg/220px-Portrait_of_Faustina_the_Elder_-_Getty_Museum_%2870.AA.11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6/61/Portrait_of_Faustina_the_Elder_-_Getty_Museum_%2870.AA.113%29.jpg/220px-Portrait_of_Faustina_the_Elder_-_Getty_Museum_%2870.AA.113%29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p w:rsidR="00173AEE" w:rsidRPr="00173AEE" w:rsidRDefault="00173AEE" w:rsidP="0017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sz w:val="24"/>
                <w:szCs w:val="24"/>
              </w:rPr>
              <w:t>Statue of Faustina the Elder in the Getty Villa</w:t>
            </w:r>
          </w:p>
        </w:tc>
      </w:tr>
      <w:tr w:rsidR="00173AEE" w:rsidRPr="00173AEE" w:rsidTr="00A20ECD">
        <w:tc>
          <w:tcPr>
            <w:tcW w:w="9396" w:type="dxa"/>
            <w:shd w:val="clear" w:color="auto" w:fill="00B0F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F3F454B" wp14:editId="4493A0EA">
                  <wp:extent cx="2095500" cy="3600450"/>
                  <wp:effectExtent l="0" t="0" r="0" b="0"/>
                  <wp:docPr id="5" name="Picture 2" descr="https://upload.wikimedia.org/wikipedia/commons/thumb/b/be/0_Antoninus_Pius_-_Museo_Chiaramonti_%28Vatican%29.JPG/220px-0_Antoninus_Pius_-_Museo_Chiaramonti_%28Vatican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e/0_Antoninus_Pius_-_Museo_Chiaramonti_%28Vatican%29.JPG/220px-0_Antoninus_Pius_-_Museo_Chiaramonti_%28Vatican%29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p w:rsidR="00173AEE" w:rsidRPr="00173AEE" w:rsidRDefault="00173AEE" w:rsidP="0017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sz w:val="24"/>
                <w:szCs w:val="24"/>
              </w:rPr>
              <w:t>Statue of Antoninus Pius in military garb and muscle cuirass, from the Museo Chiaramonti (Vatican Museums)</w:t>
            </w:r>
          </w:p>
        </w:tc>
      </w:tr>
      <w:tr w:rsidR="00173AEE" w:rsidRPr="00173AEE" w:rsidTr="00A20ECD">
        <w:tc>
          <w:tcPr>
            <w:tcW w:w="9396" w:type="dxa"/>
            <w:shd w:val="clear" w:color="auto" w:fill="00B0F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4D8B4AD" wp14:editId="2F3C7DC3">
                  <wp:extent cx="2668797" cy="1285875"/>
                  <wp:effectExtent l="0" t="0" r="0" b="0"/>
                  <wp:docPr id="6" name="Picture 4" descr="https://upload.wikimedia.org/wikipedia/commons/thumb/2/28/ANTONINUS_PIUS._138-161_AD_Parthia_coinage.jpg/220px-ANTONINUS_PIUS._138-161_AD_Parthia_coin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2/28/ANTONINUS_PIUS._138-161_AD_Parthia_coinage.jpg/220px-ANTONINUS_PIUS._138-161_AD_Parthia_coinage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424" cy="1288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p w:rsidR="00173AEE" w:rsidRPr="00173AEE" w:rsidRDefault="00173AEE" w:rsidP="00173AE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coin of Antoninus Pius showing a subdued Parthia (</w:t>
            </w:r>
            <w:r w:rsidRPr="00173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PAR-TH-IA</w:t>
            </w:r>
            <w:r w:rsidRPr="00173AEE">
              <w:rPr>
                <w:rFonts w:ascii="Times New Roman" w:hAnsi="Times New Roman" w:cs="Times New Roman"/>
                <w:sz w:val="24"/>
                <w:szCs w:val="24"/>
              </w:rPr>
              <w:t> on the reverse) handing the crown to him, an empty claim that Parthia was still subject to Rome after the events surrounding Parthamaspates</w:t>
            </w:r>
          </w:p>
        </w:tc>
      </w:tr>
      <w:tr w:rsidR="00173AEE" w:rsidRPr="00173AEE" w:rsidTr="00A20ECD">
        <w:tc>
          <w:tcPr>
            <w:tcW w:w="9396" w:type="dxa"/>
            <w:shd w:val="clear" w:color="auto" w:fill="00B0F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C9FD779" wp14:editId="0EE30591">
                  <wp:extent cx="2595344" cy="1285875"/>
                  <wp:effectExtent l="0" t="0" r="0" b="0"/>
                  <wp:docPr id="7" name="Picture 5" descr="https://upload.wikimedia.org/wikipedia/commons/thumb/e/ed/Aureus_d%27Antonin_le_Pieux.jpg/220px-Aureus_d%27Antonin_le_Pie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e/ed/Aureus_d%27Antonin_le_Pieux.jpg/220px-Aureus_d%27Antonin_le_Pieux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046" cy="128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sz w:val="24"/>
                <w:szCs w:val="24"/>
              </w:rPr>
              <w:t>An aureus of Antoninus Pius, 145 AD. Inscription: ANTONINVS AVG PIVS PP / TR POT COS IIII</w:t>
            </w:r>
          </w:p>
        </w:tc>
      </w:tr>
      <w:tr w:rsidR="00173AEE" w:rsidRPr="00173AEE" w:rsidTr="00A20ECD">
        <w:tc>
          <w:tcPr>
            <w:tcW w:w="9396" w:type="dxa"/>
            <w:shd w:val="clear" w:color="auto" w:fill="00B0F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C5FE14" wp14:editId="1B54544F">
                  <wp:extent cx="2066925" cy="21050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sz w:val="24"/>
                <w:szCs w:val="24"/>
              </w:rPr>
              <w:t>Gold aureus of Antoninus, 153 AD. ANTONINVS AVG PIVS PP TR P XVII</w:t>
            </w:r>
          </w:p>
        </w:tc>
      </w:tr>
      <w:tr w:rsidR="00173AEE" w:rsidRPr="00173AEE" w:rsidTr="00A20ECD">
        <w:tc>
          <w:tcPr>
            <w:tcW w:w="9396" w:type="dxa"/>
            <w:shd w:val="clear" w:color="auto" w:fill="00B0F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0A9DA4F" wp14:editId="1BDC7F7D">
                  <wp:extent cx="2095500" cy="2638425"/>
                  <wp:effectExtent l="0" t="0" r="0" b="9525"/>
                  <wp:docPr id="9" name="Picture 2" descr="https://upload.wikimedia.org/wikipedia/commons/thumb/a/a8/Antoninus_Pius_%28Museo_del_Prado%29_01.jpg/220px-Antoninus_Pius_%28Museo_del_Prado%2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a/a8/Antoninus_Pius_%28Museo_del_Prado%29_01.jpg/220px-Antoninus_Pius_%28Museo_del_Prado%29_0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p w:rsidR="00173AEE" w:rsidRPr="00173AEE" w:rsidRDefault="00173AEE" w:rsidP="00A20E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EE">
              <w:rPr>
                <w:rFonts w:ascii="Times New Roman" w:hAnsi="Times New Roman" w:cs="Times New Roman"/>
                <w:sz w:val="24"/>
                <w:szCs w:val="24"/>
              </w:rPr>
              <w:t>The bust of Antoninus Pius at the Museo del Prado, Madrid</w:t>
            </w:r>
          </w:p>
        </w:tc>
      </w:tr>
      <w:tr w:rsidR="00173AEE" w:rsidRPr="00173AEE" w:rsidTr="00173AEE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1"/>
              <w:gridCol w:w="3448"/>
              <w:gridCol w:w="3031"/>
            </w:tblGrid>
            <w:tr w:rsidR="00173AEE" w:rsidRPr="00173AEE" w:rsidTr="00512047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Antoninus Pius</w:t>
                  </w:r>
                </w:p>
                <w:p w:rsidR="00173AEE" w:rsidRPr="00A20ECD" w:rsidRDefault="00173AEE" w:rsidP="00A20EC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Nerva–Antonine dynasty</w:t>
                  </w:r>
                </w:p>
                <w:p w:rsidR="00173AEE" w:rsidRPr="00A20ECD" w:rsidRDefault="00173AEE" w:rsidP="00A20EC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Born: 19 September 86 Died: 7 March 161</w:t>
                  </w:r>
                </w:p>
              </w:tc>
            </w:tr>
            <w:tr w:rsidR="00173AEE" w:rsidRPr="00173AEE" w:rsidTr="00512047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Regnal titles</w:t>
                  </w:r>
                </w:p>
              </w:tc>
            </w:tr>
            <w:tr w:rsidR="00173AEE" w:rsidRPr="00173AEE" w:rsidTr="00512047"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Hadrian</w:t>
                  </w:r>
                </w:p>
              </w:tc>
              <w:tc>
                <w:tcPr>
                  <w:tcW w:w="499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138–161</w:t>
                  </w:r>
                </w:p>
              </w:tc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 and Lucius Verus</w:t>
                  </w:r>
                </w:p>
              </w:tc>
            </w:tr>
            <w:tr w:rsidR="00173AEE" w:rsidRPr="00173AEE" w:rsidTr="00512047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173AEE" w:rsidRPr="00173AEE" w:rsidTr="00512047"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G. Herennius Capella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L. Coelius Rufus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99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120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L. Catilius Severus Iulianus Claudius Reginus</w:t>
                  </w:r>
                </w:p>
              </w:tc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G. Quinctius Certus Poblicius Marcellus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T. Rutilius Propinquus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173AEE" w:rsidRPr="00173AEE" w:rsidTr="00512047"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Cassius Secundus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M. Nonius Mucianus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99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January–April 139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G. Bruttius Praesens L. Fulvius Rusticus II</w:t>
                  </w:r>
                </w:p>
              </w:tc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Minicius Natalis Quadronius Verus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L. Claudius Proculus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173AEE" w:rsidRPr="00173AEE" w:rsidTr="00512047"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Ceccius Justinus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G. Julius Bassus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99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III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January 140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Marcus Aurelius</w:t>
                  </w:r>
                </w:p>
              </w:tc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Antonius Isauricus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L. Aurelius Flaccus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173AEE" w:rsidRPr="00173AEE" w:rsidTr="00512047"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Marcius Celer M. Calpurnius Longus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D. Velius Fidus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99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IV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January–February 145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Marcus Aurelius II</w:t>
                  </w:r>
                </w:p>
              </w:tc>
              <w:tc>
                <w:tcPr>
                  <w:tcW w:w="370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Plautius Lamia Silvanus</w:t>
                  </w: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L. Poblicola Priscus</w:t>
                  </w:r>
                </w:p>
                <w:p w:rsidR="00173AEE" w:rsidRPr="00A20ECD" w:rsidRDefault="00173AEE" w:rsidP="00A20E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E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</w:tr>
          </w:tbl>
          <w:p w:rsidR="00173AEE" w:rsidRPr="00173AEE" w:rsidRDefault="00173AEE" w:rsidP="00173A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DE4" w:rsidRDefault="00181DE4" w:rsidP="00173AEE"/>
    <w:p w:rsidR="00A20ECD" w:rsidRDefault="00A20ECD" w:rsidP="00A20ECD"/>
    <w:p w:rsidR="00A20ECD" w:rsidRDefault="00A20ECD" w:rsidP="00A20EC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47F9F">
        <w:rPr>
          <w:rFonts w:ascii="Arial" w:hAnsi="Arial" w:cs="Arial"/>
          <w:color w:val="0000CC"/>
          <w:sz w:val="15"/>
          <w:szCs w:val="15"/>
        </w:rPr>
        <w:fldChar w:fldCharType="begin"/>
      </w:r>
      <w:r w:rsidR="00C47F9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47F9F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47F9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47F9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47F9F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4" r:href="rId25"/>
          </v:shape>
        </w:pict>
      </w:r>
      <w:r w:rsidR="00C47F9F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bookmarkStart w:id="0" w:name="_GoBack"/>
      <w:bookmarkEnd w:id="0"/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20ECD" w:rsidRPr="00205110" w:rsidTr="009A2760">
        <w:tc>
          <w:tcPr>
            <w:tcW w:w="1838" w:type="dxa"/>
            <w:shd w:val="clear" w:color="auto" w:fill="00B050"/>
          </w:tcPr>
          <w:p w:rsidR="00A20ECD" w:rsidRPr="00205110" w:rsidRDefault="00A20ECD" w:rsidP="009A276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A20ECD" w:rsidRDefault="00A20ECD" w:rsidP="00173AEE"/>
    <w:sectPr w:rsidR="00A20ECD">
      <w:headerReference w:type="default" r:id="rId2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9F" w:rsidRDefault="00C47F9F" w:rsidP="00A20ECD">
      <w:pPr>
        <w:spacing w:after="0" w:line="240" w:lineRule="auto"/>
      </w:pPr>
      <w:r>
        <w:separator/>
      </w:r>
    </w:p>
  </w:endnote>
  <w:endnote w:type="continuationSeparator" w:id="0">
    <w:p w:rsidR="00C47F9F" w:rsidRDefault="00C47F9F" w:rsidP="00A2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9F" w:rsidRDefault="00C47F9F" w:rsidP="00A20ECD">
      <w:pPr>
        <w:spacing w:after="0" w:line="240" w:lineRule="auto"/>
      </w:pPr>
      <w:r>
        <w:separator/>
      </w:r>
    </w:p>
  </w:footnote>
  <w:footnote w:type="continuationSeparator" w:id="0">
    <w:p w:rsidR="00C47F9F" w:rsidRDefault="00C47F9F" w:rsidP="00A2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129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0ECD" w:rsidRDefault="00A20E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58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0ECD" w:rsidRDefault="00A20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352"/>
    <w:multiLevelType w:val="multilevel"/>
    <w:tmpl w:val="766E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C0E46"/>
    <w:multiLevelType w:val="multilevel"/>
    <w:tmpl w:val="9A86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A6E1A"/>
    <w:multiLevelType w:val="multilevel"/>
    <w:tmpl w:val="6D0A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EA"/>
    <w:rsid w:val="00117847"/>
    <w:rsid w:val="0015258B"/>
    <w:rsid w:val="00173AEE"/>
    <w:rsid w:val="00181DE4"/>
    <w:rsid w:val="004C35BA"/>
    <w:rsid w:val="008C2AED"/>
    <w:rsid w:val="00A20ECD"/>
    <w:rsid w:val="00C47F9F"/>
    <w:rsid w:val="00F7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F06E6-1A94-4517-BDE5-13817B40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DE4"/>
    <w:rPr>
      <w:color w:val="0000FF"/>
      <w:u w:val="single"/>
    </w:rPr>
  </w:style>
  <w:style w:type="table" w:styleId="TableGrid">
    <w:name w:val="Table Grid"/>
    <w:basedOn w:val="TableNormal"/>
    <w:uiPriority w:val="39"/>
    <w:rsid w:val="0017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A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0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CD"/>
  </w:style>
  <w:style w:type="paragraph" w:styleId="Footer">
    <w:name w:val="footer"/>
    <w:basedOn w:val="Normal"/>
    <w:link w:val="FooterChar"/>
    <w:uiPriority w:val="99"/>
    <w:unhideWhenUsed/>
    <w:rsid w:val="00A20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Portrait_of_Faustina_the_Elder_-_Getty_Museum_(70.AA.113).jpg" TargetMode="External"/><Relationship Id="rId18" Type="http://schemas.openxmlformats.org/officeDocument/2006/relationships/image" Target="media/image6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en.wikipedia.org/wiki/File:Antoninus_Pius_Glyptothek_Munich_337_cropped.jp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File:ANTONINUS_PIUS._138-161_AD_Parthia_coinage.jpg" TargetMode="External"/><Relationship Id="rId25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0_Antoninus_Pius_-_Museo_Chiaramonti_(Vatican).JPG" TargetMode="External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File:Roman_coins_denarius_Antoninus_Pius_Marcus_Aurelius.jpg" TargetMode="External"/><Relationship Id="rId19" Type="http://schemas.openxmlformats.org/officeDocument/2006/relationships/hyperlink" Target="https://en.wikipedia.org/wiki/File:Aureus_d'Antonin_le_Pieux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oman_emperor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en.wikipedia.org/wiki/File:Antoninus_Pius_(Museo_del_Prado)_01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2024-05-20T07:53:00Z</dcterms:created>
  <dcterms:modified xsi:type="dcterms:W3CDTF">2024-05-21T05:17:00Z</dcterms:modified>
</cp:coreProperties>
</file>